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9F" w:rsidRPr="007570E6" w:rsidRDefault="007570E6" w:rsidP="007570E6">
      <w:pPr>
        <w:jc w:val="center"/>
        <w:rPr>
          <w:rFonts w:asciiTheme="minorEastAsia" w:hAnsiTheme="minorEastAsia"/>
          <w:b/>
          <w:sz w:val="44"/>
          <w:szCs w:val="44"/>
        </w:rPr>
      </w:pPr>
      <w:r w:rsidRPr="007570E6">
        <w:rPr>
          <w:rFonts w:asciiTheme="minorEastAsia" w:hAnsiTheme="minorEastAsia" w:hint="eastAsia"/>
          <w:b/>
          <w:sz w:val="44"/>
          <w:szCs w:val="44"/>
        </w:rPr>
        <w:t>本溪市召开2019年农村水利工作推进会议</w:t>
      </w:r>
    </w:p>
    <w:p w:rsidR="007570E6" w:rsidRDefault="007570E6">
      <w:pPr>
        <w:rPr>
          <w:rFonts w:ascii="仿宋_GB2312" w:eastAsia="仿宋_GB2312"/>
          <w:sz w:val="32"/>
          <w:szCs w:val="32"/>
        </w:rPr>
      </w:pPr>
    </w:p>
    <w:p w:rsidR="007570E6" w:rsidRDefault="007570E6" w:rsidP="007570E6">
      <w:pPr>
        <w:ind w:firstLineChars="200" w:firstLine="640"/>
        <w:rPr>
          <w:rFonts w:ascii="仿宋_GB2312" w:eastAsia="仿宋_GB2312"/>
          <w:sz w:val="32"/>
          <w:szCs w:val="32"/>
        </w:rPr>
      </w:pPr>
      <w:r>
        <w:rPr>
          <w:rFonts w:ascii="仿宋_GB2312" w:eastAsia="仿宋_GB2312" w:hint="eastAsia"/>
          <w:sz w:val="32"/>
          <w:szCs w:val="32"/>
        </w:rPr>
        <w:t>5月28日，本溪市水务局组织召开了全市农村水利工作推进会议，全面推动农村饮水安全、农业水价综合改革及项目建设、灌溉水利用系数测算和灌溉试验等工作。</w:t>
      </w:r>
    </w:p>
    <w:p w:rsidR="007570E6" w:rsidRDefault="007570E6" w:rsidP="007570E6">
      <w:pPr>
        <w:ind w:firstLineChars="200" w:firstLine="640"/>
        <w:rPr>
          <w:rFonts w:ascii="仿宋_GB2312" w:eastAsia="仿宋_GB2312"/>
          <w:sz w:val="32"/>
          <w:szCs w:val="32"/>
        </w:rPr>
      </w:pPr>
      <w:r>
        <w:rPr>
          <w:rFonts w:ascii="仿宋_GB2312" w:eastAsia="仿宋_GB2312" w:hint="eastAsia"/>
          <w:sz w:val="32"/>
          <w:szCs w:val="32"/>
        </w:rPr>
        <w:t>会上，各县区水务（利）局分管领导汇报了各项工作开展情况及建议，市局</w:t>
      </w:r>
      <w:r w:rsidR="004237B0">
        <w:rPr>
          <w:rFonts w:ascii="仿宋_GB2312" w:eastAsia="仿宋_GB2312" w:hint="eastAsia"/>
          <w:sz w:val="32"/>
          <w:szCs w:val="32"/>
        </w:rPr>
        <w:t>对</w:t>
      </w:r>
      <w:r>
        <w:rPr>
          <w:rFonts w:ascii="仿宋_GB2312" w:eastAsia="仿宋_GB2312" w:hint="eastAsia"/>
          <w:sz w:val="32"/>
          <w:szCs w:val="32"/>
        </w:rPr>
        <w:t>下阶段工作进行了安排部署</w:t>
      </w:r>
      <w:r w:rsidR="00EF0C26">
        <w:rPr>
          <w:rFonts w:ascii="仿宋_GB2312" w:eastAsia="仿宋_GB2312" w:hint="eastAsia"/>
          <w:sz w:val="32"/>
          <w:szCs w:val="32"/>
        </w:rPr>
        <w:t>，参会同志就工作中有关问题进行了座谈讨论。</w:t>
      </w:r>
    </w:p>
    <w:p w:rsidR="00591342" w:rsidRDefault="004237B0" w:rsidP="00591342">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会议要求，全市各县区水利部门要提高政治站位，全面落实全省解决“两不愁三保障”突出问题电视电话会议和全省产业扶贫工作现场会精神及我市贯彻落实意见，做好贫困村贫困人口饮水问题调查排查工作，建立健全长效管护机制，</w:t>
      </w:r>
      <w:r w:rsidR="005278D8">
        <w:rPr>
          <w:rFonts w:ascii="仿宋_GB2312" w:eastAsia="仿宋_GB2312" w:hint="eastAsia"/>
          <w:sz w:val="32"/>
          <w:szCs w:val="32"/>
        </w:rPr>
        <w:t>落实“三个责任”“三项制度”，</w:t>
      </w:r>
      <w:r w:rsidR="00591342">
        <w:rPr>
          <w:rFonts w:ascii="仿宋_GB2312" w:eastAsia="仿宋_GB2312" w:hint="eastAsia"/>
          <w:sz w:val="32"/>
          <w:szCs w:val="32"/>
        </w:rPr>
        <w:t>解决氟超标等重点水质问题，进一步提升农村集中供水率和自来水普及率，保障农村饮水供水安全。同时，要全面推进农业水价综合改革及项目建设和灌溉水利用系数测算等工作</w:t>
      </w:r>
      <w:r w:rsidR="004E1E62">
        <w:rPr>
          <w:rFonts w:ascii="仿宋_GB2312" w:eastAsia="仿宋_GB2312" w:hint="eastAsia"/>
          <w:sz w:val="32"/>
          <w:szCs w:val="32"/>
        </w:rPr>
        <w:t>，保证全市农村水利工作</w:t>
      </w:r>
      <w:r w:rsidR="00591342">
        <w:rPr>
          <w:rFonts w:ascii="仿宋_GB2312" w:eastAsia="仿宋_GB2312" w:hint="eastAsia"/>
          <w:sz w:val="32"/>
          <w:szCs w:val="32"/>
        </w:rPr>
        <w:t>按照时间节点和任务目标</w:t>
      </w:r>
      <w:r w:rsidR="004E1E62">
        <w:rPr>
          <w:rFonts w:ascii="仿宋_GB2312" w:eastAsia="仿宋_GB2312" w:hint="eastAsia"/>
          <w:sz w:val="32"/>
          <w:szCs w:val="32"/>
        </w:rPr>
        <w:t>全面完成。</w:t>
      </w:r>
    </w:p>
    <w:p w:rsidR="00EF0C26" w:rsidRDefault="005278D8" w:rsidP="007570E6">
      <w:pPr>
        <w:ind w:firstLineChars="200" w:firstLine="640"/>
        <w:rPr>
          <w:rFonts w:ascii="仿宋_GB2312" w:eastAsia="仿宋_GB2312"/>
          <w:sz w:val="32"/>
          <w:szCs w:val="32"/>
        </w:rPr>
      </w:pPr>
      <w:r>
        <w:rPr>
          <w:rFonts w:ascii="仿宋_GB2312" w:eastAsia="仿宋_GB2312" w:hint="eastAsia"/>
          <w:sz w:val="32"/>
          <w:szCs w:val="32"/>
        </w:rPr>
        <w:t>市水务局副局长王海利、市水务事务服务中心副主任秦鹏，各县区水利部门分管领导及相关负责同志参加会议。</w:t>
      </w:r>
    </w:p>
    <w:p w:rsidR="00E22B9B" w:rsidRDefault="00E22B9B" w:rsidP="00E22B9B">
      <w:pPr>
        <w:rPr>
          <w:rFonts w:ascii="仿宋_GB2312" w:eastAsia="仿宋_GB2312"/>
          <w:sz w:val="32"/>
          <w:szCs w:val="32"/>
        </w:rPr>
      </w:pPr>
    </w:p>
    <w:p w:rsidR="00B67D25" w:rsidRPr="00591342" w:rsidRDefault="00E22B9B" w:rsidP="008F7814">
      <w:pPr>
        <w:ind w:firstLineChars="1500" w:firstLine="4800"/>
        <w:rPr>
          <w:rFonts w:ascii="仿宋_GB2312" w:eastAsia="仿宋_GB2312"/>
          <w:sz w:val="32"/>
          <w:szCs w:val="32"/>
        </w:rPr>
      </w:pPr>
      <w:r>
        <w:rPr>
          <w:rFonts w:ascii="仿宋_GB2312" w:eastAsia="仿宋_GB2312" w:hint="eastAsia"/>
          <w:sz w:val="32"/>
          <w:szCs w:val="32"/>
        </w:rPr>
        <w:t>2019年5月28日</w:t>
      </w:r>
    </w:p>
    <w:sectPr w:rsidR="00B67D25" w:rsidRPr="00591342" w:rsidSect="007756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C2" w:rsidRDefault="003511C2" w:rsidP="004237B0">
      <w:r>
        <w:separator/>
      </w:r>
    </w:p>
  </w:endnote>
  <w:endnote w:type="continuationSeparator" w:id="1">
    <w:p w:rsidR="003511C2" w:rsidRDefault="003511C2" w:rsidP="00423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C2" w:rsidRDefault="003511C2" w:rsidP="004237B0">
      <w:r>
        <w:separator/>
      </w:r>
    </w:p>
  </w:footnote>
  <w:footnote w:type="continuationSeparator" w:id="1">
    <w:p w:rsidR="003511C2" w:rsidRDefault="003511C2" w:rsidP="00423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0E6"/>
    <w:rsid w:val="001A6F58"/>
    <w:rsid w:val="00220F1B"/>
    <w:rsid w:val="00286263"/>
    <w:rsid w:val="003511C2"/>
    <w:rsid w:val="004237B0"/>
    <w:rsid w:val="004E1E62"/>
    <w:rsid w:val="005278D8"/>
    <w:rsid w:val="00591342"/>
    <w:rsid w:val="007570E6"/>
    <w:rsid w:val="0077569F"/>
    <w:rsid w:val="007849B1"/>
    <w:rsid w:val="008B3D09"/>
    <w:rsid w:val="008F7814"/>
    <w:rsid w:val="009E47F6"/>
    <w:rsid w:val="00A92F22"/>
    <w:rsid w:val="00B67D25"/>
    <w:rsid w:val="00BA4FBE"/>
    <w:rsid w:val="00BC54EE"/>
    <w:rsid w:val="00E22B9B"/>
    <w:rsid w:val="00EF0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7B0"/>
    <w:rPr>
      <w:sz w:val="18"/>
      <w:szCs w:val="18"/>
    </w:rPr>
  </w:style>
  <w:style w:type="paragraph" w:styleId="a4">
    <w:name w:val="footer"/>
    <w:basedOn w:val="a"/>
    <w:link w:val="Char0"/>
    <w:uiPriority w:val="99"/>
    <w:semiHidden/>
    <w:unhideWhenUsed/>
    <w:rsid w:val="004237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7B0"/>
    <w:rPr>
      <w:sz w:val="18"/>
      <w:szCs w:val="18"/>
    </w:rPr>
  </w:style>
  <w:style w:type="paragraph" w:styleId="a5">
    <w:name w:val="Date"/>
    <w:basedOn w:val="a"/>
    <w:next w:val="a"/>
    <w:link w:val="Char1"/>
    <w:uiPriority w:val="99"/>
    <w:semiHidden/>
    <w:unhideWhenUsed/>
    <w:rsid w:val="00B67D25"/>
    <w:pPr>
      <w:ind w:leftChars="2500" w:left="100"/>
    </w:pPr>
  </w:style>
  <w:style w:type="character" w:customStyle="1" w:styleId="Char1">
    <w:name w:val="日期 Char"/>
    <w:basedOn w:val="a0"/>
    <w:link w:val="a5"/>
    <w:uiPriority w:val="99"/>
    <w:semiHidden/>
    <w:rsid w:val="00B67D25"/>
  </w:style>
  <w:style w:type="paragraph" w:styleId="a6">
    <w:name w:val="Balloon Text"/>
    <w:basedOn w:val="a"/>
    <w:link w:val="Char2"/>
    <w:uiPriority w:val="99"/>
    <w:semiHidden/>
    <w:unhideWhenUsed/>
    <w:rsid w:val="00B67D25"/>
    <w:rPr>
      <w:sz w:val="18"/>
      <w:szCs w:val="18"/>
    </w:rPr>
  </w:style>
  <w:style w:type="character" w:customStyle="1" w:styleId="Char2">
    <w:name w:val="批注框文本 Char"/>
    <w:basedOn w:val="a0"/>
    <w:link w:val="a6"/>
    <w:uiPriority w:val="99"/>
    <w:semiHidden/>
    <w:rsid w:val="00B67D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383</Characters>
  <Application>Microsoft Office Word</Application>
  <DocSecurity>0</DocSecurity>
  <Lines>3</Lines>
  <Paragraphs>1</Paragraphs>
  <ScaleCrop>false</ScaleCrop>
  <Company>鑫合惠联</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bxswj</dc:creator>
  <cp:lastModifiedBy>lenovo</cp:lastModifiedBy>
  <cp:revision>5</cp:revision>
  <cp:lastPrinted>2019-05-28T08:43:00Z</cp:lastPrinted>
  <dcterms:created xsi:type="dcterms:W3CDTF">2019-05-28T08:48:00Z</dcterms:created>
  <dcterms:modified xsi:type="dcterms:W3CDTF">2019-05-28T09:45:00Z</dcterms:modified>
</cp:coreProperties>
</file>