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CBA" w:rsidRPr="000734F2" w:rsidRDefault="007E6211" w:rsidP="00FC3227">
      <w:pPr>
        <w:jc w:val="center"/>
        <w:rPr>
          <w:rFonts w:ascii="宋体" w:eastAsia="宋体" w:hAnsi="宋体"/>
          <w:b/>
          <w:color w:val="000000" w:themeColor="text1"/>
          <w:sz w:val="44"/>
          <w:szCs w:val="44"/>
        </w:rPr>
      </w:pPr>
      <w:r w:rsidRPr="000734F2">
        <w:rPr>
          <w:rFonts w:ascii="宋体" w:eastAsia="宋体" w:hAnsi="宋体" w:hint="eastAsia"/>
          <w:b/>
          <w:color w:val="000000" w:themeColor="text1"/>
          <w:sz w:val="44"/>
          <w:szCs w:val="44"/>
        </w:rPr>
        <w:t>辽东水务</w:t>
      </w:r>
      <w:r w:rsidR="00F25C39" w:rsidRPr="000734F2">
        <w:rPr>
          <w:rFonts w:ascii="宋体" w:eastAsia="宋体" w:hAnsi="宋体" w:hint="eastAsia"/>
          <w:b/>
          <w:color w:val="000000" w:themeColor="text1"/>
          <w:sz w:val="44"/>
          <w:szCs w:val="44"/>
        </w:rPr>
        <w:t>组织开展</w:t>
      </w:r>
      <w:r w:rsidRPr="000734F2">
        <w:rPr>
          <w:rFonts w:ascii="宋体" w:eastAsia="宋体" w:hAnsi="宋体" w:hint="eastAsia"/>
          <w:b/>
          <w:color w:val="000000" w:themeColor="text1"/>
          <w:sz w:val="44"/>
          <w:szCs w:val="44"/>
        </w:rPr>
        <w:t>公文写作专项培训</w:t>
      </w:r>
    </w:p>
    <w:p w:rsidR="00FB6CBA" w:rsidRPr="000734F2" w:rsidRDefault="00FB6CBA" w:rsidP="00182ACD">
      <w:pPr>
        <w:jc w:val="center"/>
        <w:rPr>
          <w:rFonts w:ascii="楷体_GB2312" w:eastAsia="楷体_GB2312"/>
          <w:color w:val="000000" w:themeColor="text1"/>
          <w:sz w:val="32"/>
          <w:szCs w:val="32"/>
        </w:rPr>
      </w:pPr>
    </w:p>
    <w:p w:rsidR="00697602" w:rsidRPr="000734F2" w:rsidRDefault="007E6211" w:rsidP="00182ACD">
      <w:pPr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0734F2">
        <w:rPr>
          <w:rFonts w:ascii="仿宋_GB2312" w:eastAsia="仿宋_GB2312" w:hAnsi="仿宋" w:hint="eastAsia"/>
          <w:color w:val="000000" w:themeColor="text1"/>
          <w:sz w:val="32"/>
          <w:szCs w:val="32"/>
        </w:rPr>
        <w:t>近日，辽东水务召开</w:t>
      </w:r>
      <w:r w:rsidR="00A11ABA" w:rsidRPr="000734F2">
        <w:rPr>
          <w:rFonts w:ascii="仿宋_GB2312" w:eastAsia="仿宋_GB2312" w:hAnsi="仿宋" w:hint="eastAsia"/>
          <w:color w:val="000000" w:themeColor="text1"/>
          <w:sz w:val="32"/>
          <w:szCs w:val="32"/>
        </w:rPr>
        <w:t>公文写作专项培训会议，此次培训由公司党委副书记金辉同志主讲，公司两级管理人员百余人参加培训。</w:t>
      </w:r>
    </w:p>
    <w:p w:rsidR="00697602" w:rsidRPr="000734F2" w:rsidRDefault="00A11ABA" w:rsidP="00182ACD">
      <w:pPr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0734F2">
        <w:rPr>
          <w:rFonts w:ascii="仿宋_GB2312" w:eastAsia="仿宋_GB2312" w:hAnsi="仿宋" w:hint="eastAsia"/>
          <w:color w:val="000000" w:themeColor="text1"/>
          <w:sz w:val="32"/>
          <w:szCs w:val="32"/>
        </w:rPr>
        <w:t>金辉同志</w:t>
      </w:r>
      <w:r w:rsidR="00C029FA" w:rsidRPr="000734F2">
        <w:rPr>
          <w:rFonts w:ascii="仿宋_GB2312" w:eastAsia="仿宋_GB2312" w:hAnsi="仿宋" w:hint="eastAsia"/>
          <w:color w:val="000000" w:themeColor="text1"/>
          <w:sz w:val="32"/>
          <w:szCs w:val="32"/>
        </w:rPr>
        <w:t>来自市委政研室，</w:t>
      </w:r>
      <w:r w:rsidR="000F7901" w:rsidRPr="000734F2">
        <w:rPr>
          <w:rFonts w:ascii="仿宋_GB2312" w:eastAsia="仿宋_GB2312" w:hAnsi="仿宋" w:hint="eastAsia"/>
          <w:color w:val="000000" w:themeColor="text1"/>
          <w:sz w:val="32"/>
          <w:szCs w:val="32"/>
        </w:rPr>
        <w:t>此次培训，他主要结合自身工作实际，</w:t>
      </w:r>
      <w:r w:rsidR="00C029FA" w:rsidRPr="000734F2">
        <w:rPr>
          <w:rFonts w:ascii="仿宋_GB2312" w:eastAsia="仿宋_GB2312" w:hAnsi="仿宋" w:hint="eastAsia"/>
          <w:color w:val="000000" w:themeColor="text1"/>
          <w:sz w:val="32"/>
          <w:szCs w:val="32"/>
        </w:rPr>
        <w:t>从写什么、怎么写、写得好三个方面和大家</w:t>
      </w:r>
      <w:r w:rsidR="00941E25" w:rsidRPr="000734F2">
        <w:rPr>
          <w:rFonts w:ascii="仿宋_GB2312" w:eastAsia="仿宋_GB2312" w:hAnsi="仿宋" w:hint="eastAsia"/>
          <w:color w:val="000000" w:themeColor="text1"/>
          <w:sz w:val="32"/>
          <w:szCs w:val="32"/>
        </w:rPr>
        <w:t>进行了</w:t>
      </w:r>
      <w:r w:rsidR="00C029FA" w:rsidRPr="000734F2">
        <w:rPr>
          <w:rFonts w:ascii="仿宋_GB2312" w:eastAsia="仿宋_GB2312" w:hAnsi="仿宋" w:hint="eastAsia"/>
          <w:color w:val="000000" w:themeColor="text1"/>
          <w:sz w:val="32"/>
          <w:szCs w:val="32"/>
        </w:rPr>
        <w:t>交流</w:t>
      </w:r>
      <w:r w:rsidR="00941E25" w:rsidRPr="000734F2">
        <w:rPr>
          <w:rFonts w:ascii="仿宋_GB2312" w:eastAsia="仿宋_GB2312" w:hAnsi="仿宋" w:hint="eastAsia"/>
          <w:color w:val="000000" w:themeColor="text1"/>
          <w:sz w:val="32"/>
          <w:szCs w:val="32"/>
        </w:rPr>
        <w:t>。在</w:t>
      </w:r>
      <w:r w:rsidR="00C029FA" w:rsidRPr="000734F2">
        <w:rPr>
          <w:rFonts w:ascii="仿宋_GB2312" w:eastAsia="仿宋_GB2312" w:hAnsi="仿宋" w:hint="eastAsia"/>
          <w:color w:val="000000" w:themeColor="text1"/>
          <w:sz w:val="32"/>
          <w:szCs w:val="32"/>
        </w:rPr>
        <w:t>基础认识</w:t>
      </w:r>
      <w:r w:rsidR="00941E25" w:rsidRPr="000734F2">
        <w:rPr>
          <w:rFonts w:ascii="仿宋_GB2312" w:eastAsia="仿宋_GB2312" w:hAnsi="仿宋" w:hint="eastAsia"/>
          <w:color w:val="000000" w:themeColor="text1"/>
          <w:sz w:val="32"/>
          <w:szCs w:val="32"/>
        </w:rPr>
        <w:t>方面，</w:t>
      </w:r>
      <w:r w:rsidR="000F7901" w:rsidRPr="000734F2">
        <w:rPr>
          <w:rFonts w:ascii="仿宋_GB2312" w:eastAsia="仿宋_GB2312" w:hAnsi="仿宋" w:hint="eastAsia"/>
          <w:color w:val="000000" w:themeColor="text1"/>
          <w:sz w:val="32"/>
          <w:szCs w:val="32"/>
        </w:rPr>
        <w:t>要认识</w:t>
      </w:r>
      <w:r w:rsidR="00C029FA" w:rsidRPr="000734F2">
        <w:rPr>
          <w:rFonts w:ascii="仿宋_GB2312" w:eastAsia="仿宋_GB2312" w:hAnsi="仿宋" w:hint="eastAsia"/>
          <w:color w:val="000000" w:themeColor="text1"/>
          <w:sz w:val="32"/>
          <w:szCs w:val="32"/>
        </w:rPr>
        <w:t>公文写作的重要意义</w:t>
      </w:r>
      <w:r w:rsidR="00941E25" w:rsidRPr="000734F2"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r w:rsidR="008843C8" w:rsidRPr="000734F2">
        <w:rPr>
          <w:rFonts w:ascii="仿宋_GB2312" w:eastAsia="仿宋_GB2312" w:hAnsi="仿宋" w:hint="eastAsia"/>
          <w:color w:val="000000" w:themeColor="text1"/>
          <w:sz w:val="32"/>
          <w:szCs w:val="32"/>
        </w:rPr>
        <w:t>克服</w:t>
      </w:r>
      <w:r w:rsidR="00C029FA" w:rsidRPr="000734F2">
        <w:rPr>
          <w:rFonts w:ascii="仿宋_GB2312" w:eastAsia="仿宋_GB2312" w:hAnsi="仿宋" w:hint="eastAsia"/>
          <w:color w:val="000000" w:themeColor="text1"/>
          <w:sz w:val="32"/>
          <w:szCs w:val="32"/>
        </w:rPr>
        <w:t>公文写作的畏难心理</w:t>
      </w:r>
      <w:r w:rsidR="00941E25" w:rsidRPr="000734F2"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r w:rsidR="008843C8" w:rsidRPr="000734F2">
        <w:rPr>
          <w:rFonts w:ascii="仿宋_GB2312" w:eastAsia="仿宋_GB2312" w:hAnsi="仿宋" w:hint="eastAsia"/>
          <w:color w:val="000000" w:themeColor="text1"/>
          <w:sz w:val="32"/>
          <w:szCs w:val="32"/>
        </w:rPr>
        <w:t>以及</w:t>
      </w:r>
      <w:r w:rsidR="000F7901" w:rsidRPr="000734F2">
        <w:rPr>
          <w:rFonts w:ascii="仿宋_GB2312" w:eastAsia="仿宋_GB2312" w:hAnsi="仿宋" w:hint="eastAsia"/>
          <w:color w:val="000000" w:themeColor="text1"/>
          <w:sz w:val="32"/>
          <w:szCs w:val="32"/>
        </w:rPr>
        <w:t>注重</w:t>
      </w:r>
      <w:r w:rsidR="00C029FA" w:rsidRPr="000734F2">
        <w:rPr>
          <w:rFonts w:ascii="仿宋_GB2312" w:eastAsia="仿宋_GB2312" w:hAnsi="仿宋" w:hint="eastAsia"/>
          <w:color w:val="000000" w:themeColor="text1"/>
          <w:sz w:val="32"/>
          <w:szCs w:val="32"/>
        </w:rPr>
        <w:t>公文写作的基本要素。</w:t>
      </w:r>
      <w:r w:rsidR="00941E25" w:rsidRPr="000734F2">
        <w:rPr>
          <w:rFonts w:ascii="仿宋_GB2312" w:eastAsia="仿宋_GB2312" w:hAnsi="仿宋" w:hint="eastAsia"/>
          <w:color w:val="000000" w:themeColor="text1"/>
          <w:sz w:val="32"/>
          <w:szCs w:val="32"/>
        </w:rPr>
        <w:t>在</w:t>
      </w:r>
      <w:r w:rsidR="00C029FA" w:rsidRPr="000734F2">
        <w:rPr>
          <w:rFonts w:ascii="仿宋_GB2312" w:eastAsia="仿宋_GB2312" w:hAnsi="仿宋" w:hint="eastAsia"/>
          <w:color w:val="000000" w:themeColor="text1"/>
          <w:sz w:val="32"/>
          <w:szCs w:val="32"/>
        </w:rPr>
        <w:t>写作方法</w:t>
      </w:r>
      <w:r w:rsidR="00941E25" w:rsidRPr="000734F2">
        <w:rPr>
          <w:rFonts w:ascii="仿宋_GB2312" w:eastAsia="仿宋_GB2312" w:hAnsi="仿宋" w:hint="eastAsia"/>
          <w:color w:val="000000" w:themeColor="text1"/>
          <w:sz w:val="32"/>
          <w:szCs w:val="32"/>
        </w:rPr>
        <w:t>方面，</w:t>
      </w:r>
      <w:r w:rsidR="000F7901" w:rsidRPr="000734F2">
        <w:rPr>
          <w:rFonts w:ascii="仿宋_GB2312" w:eastAsia="仿宋_GB2312" w:hAnsi="仿宋" w:hint="eastAsia"/>
          <w:color w:val="000000" w:themeColor="text1"/>
          <w:sz w:val="32"/>
          <w:szCs w:val="32"/>
        </w:rPr>
        <w:t>从</w:t>
      </w:r>
      <w:r w:rsidR="00C029FA" w:rsidRPr="000734F2">
        <w:rPr>
          <w:rFonts w:ascii="仿宋_GB2312" w:eastAsia="仿宋_GB2312" w:hAnsi="仿宋" w:hint="eastAsia"/>
          <w:color w:val="000000" w:themeColor="text1"/>
          <w:sz w:val="32"/>
          <w:szCs w:val="32"/>
        </w:rPr>
        <w:t>公文的格式</w:t>
      </w:r>
      <w:r w:rsidR="00FC3227" w:rsidRPr="000734F2">
        <w:rPr>
          <w:rFonts w:ascii="仿宋_GB2312" w:eastAsia="仿宋_GB2312" w:hAnsi="仿宋" w:hint="eastAsia"/>
          <w:color w:val="000000" w:themeColor="text1"/>
          <w:sz w:val="32"/>
          <w:szCs w:val="32"/>
        </w:rPr>
        <w:t>、文字的使用和</w:t>
      </w:r>
      <w:r w:rsidR="00C029FA" w:rsidRPr="000734F2">
        <w:rPr>
          <w:rFonts w:ascii="仿宋_GB2312" w:eastAsia="仿宋_GB2312" w:hAnsi="仿宋" w:hint="eastAsia"/>
          <w:color w:val="000000" w:themeColor="text1"/>
          <w:sz w:val="32"/>
          <w:szCs w:val="32"/>
        </w:rPr>
        <w:t>文章的结构</w:t>
      </w:r>
      <w:r w:rsidR="00EF4D20" w:rsidRPr="000734F2">
        <w:rPr>
          <w:rFonts w:ascii="仿宋_GB2312" w:eastAsia="仿宋_GB2312" w:hAnsi="仿宋" w:hint="eastAsia"/>
          <w:color w:val="000000" w:themeColor="text1"/>
          <w:sz w:val="32"/>
          <w:szCs w:val="32"/>
        </w:rPr>
        <w:t>在逻辑性、层次性、和条理性三个方面进行了认真讲解。</w:t>
      </w:r>
      <w:r w:rsidR="008843C8" w:rsidRPr="000734F2">
        <w:rPr>
          <w:rFonts w:ascii="仿宋_GB2312" w:eastAsia="仿宋_GB2312" w:hAnsi="仿宋" w:hint="eastAsia"/>
          <w:color w:val="000000" w:themeColor="text1"/>
          <w:sz w:val="32"/>
          <w:szCs w:val="32"/>
        </w:rPr>
        <w:t>在</w:t>
      </w:r>
      <w:r w:rsidR="00C029FA" w:rsidRPr="000734F2">
        <w:rPr>
          <w:rFonts w:ascii="仿宋_GB2312" w:eastAsia="仿宋_GB2312" w:hAnsi="仿宋" w:hint="eastAsia"/>
          <w:color w:val="000000" w:themeColor="text1"/>
          <w:sz w:val="32"/>
          <w:szCs w:val="32"/>
        </w:rPr>
        <w:t>提高</w:t>
      </w:r>
      <w:r w:rsidR="00EF4D20" w:rsidRPr="000734F2">
        <w:rPr>
          <w:rFonts w:ascii="仿宋_GB2312" w:eastAsia="仿宋_GB2312" w:hAnsi="仿宋" w:hint="eastAsia"/>
          <w:color w:val="000000" w:themeColor="text1"/>
          <w:sz w:val="32"/>
          <w:szCs w:val="32"/>
        </w:rPr>
        <w:t>写作</w:t>
      </w:r>
      <w:r w:rsidR="00C029FA" w:rsidRPr="000734F2">
        <w:rPr>
          <w:rFonts w:ascii="仿宋_GB2312" w:eastAsia="仿宋_GB2312" w:hAnsi="仿宋" w:hint="eastAsia"/>
          <w:color w:val="000000" w:themeColor="text1"/>
          <w:sz w:val="32"/>
          <w:szCs w:val="32"/>
        </w:rPr>
        <w:t>技巧</w:t>
      </w:r>
      <w:r w:rsidR="008843C8" w:rsidRPr="000734F2">
        <w:rPr>
          <w:rFonts w:ascii="仿宋_GB2312" w:eastAsia="仿宋_GB2312" w:hAnsi="仿宋" w:hint="eastAsia"/>
          <w:color w:val="000000" w:themeColor="text1"/>
          <w:sz w:val="32"/>
          <w:szCs w:val="32"/>
        </w:rPr>
        <w:t>方面</w:t>
      </w:r>
      <w:r w:rsidR="00EF4D20" w:rsidRPr="000734F2">
        <w:rPr>
          <w:rFonts w:ascii="仿宋_GB2312" w:eastAsia="仿宋_GB2312" w:hAnsi="仿宋" w:hint="eastAsia"/>
          <w:color w:val="000000" w:themeColor="text1"/>
          <w:sz w:val="32"/>
          <w:szCs w:val="32"/>
        </w:rPr>
        <w:t>对</w:t>
      </w:r>
      <w:r w:rsidR="00C029FA" w:rsidRPr="000734F2">
        <w:rPr>
          <w:rFonts w:ascii="仿宋_GB2312" w:eastAsia="仿宋_GB2312" w:hAnsi="仿宋" w:hint="eastAsia"/>
          <w:color w:val="000000" w:themeColor="text1"/>
          <w:sz w:val="32"/>
          <w:szCs w:val="32"/>
        </w:rPr>
        <w:t>材料要细致</w:t>
      </w:r>
      <w:r w:rsidR="008843C8" w:rsidRPr="000734F2"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r w:rsidR="00C029FA" w:rsidRPr="000734F2">
        <w:rPr>
          <w:rFonts w:ascii="仿宋_GB2312" w:eastAsia="仿宋_GB2312" w:hAnsi="仿宋" w:hint="eastAsia"/>
          <w:color w:val="000000" w:themeColor="text1"/>
          <w:sz w:val="32"/>
          <w:szCs w:val="32"/>
        </w:rPr>
        <w:t>站位要准确</w:t>
      </w:r>
      <w:r w:rsidR="008843C8" w:rsidRPr="000734F2"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r w:rsidR="00C029FA" w:rsidRPr="000734F2">
        <w:rPr>
          <w:rFonts w:ascii="仿宋_GB2312" w:eastAsia="仿宋_GB2312" w:hAnsi="仿宋" w:hint="eastAsia"/>
          <w:color w:val="000000" w:themeColor="text1"/>
          <w:sz w:val="32"/>
          <w:szCs w:val="32"/>
        </w:rPr>
        <w:t>布局要精妙</w:t>
      </w:r>
      <w:r w:rsidR="00EF4D20" w:rsidRPr="000734F2">
        <w:rPr>
          <w:rFonts w:ascii="仿宋_GB2312" w:eastAsia="仿宋_GB2312" w:hAnsi="仿宋" w:hint="eastAsia"/>
          <w:color w:val="000000" w:themeColor="text1"/>
          <w:sz w:val="32"/>
          <w:szCs w:val="32"/>
        </w:rPr>
        <w:t>等三个方面用鲜活的事例详细加以说明</w:t>
      </w:r>
      <w:r w:rsidR="00FC3227" w:rsidRPr="000734F2">
        <w:rPr>
          <w:rFonts w:ascii="仿宋_GB2312" w:eastAsia="仿宋_GB2312" w:hAnsi="仿宋" w:hint="eastAsia"/>
          <w:color w:val="000000" w:themeColor="text1"/>
          <w:sz w:val="32"/>
          <w:szCs w:val="32"/>
        </w:rPr>
        <w:t>。</w:t>
      </w:r>
    </w:p>
    <w:p w:rsidR="00FB6CBA" w:rsidRPr="000734F2" w:rsidRDefault="008843C8" w:rsidP="00EF4D20">
      <w:pPr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0734F2">
        <w:rPr>
          <w:rFonts w:ascii="仿宋_GB2312" w:eastAsia="仿宋_GB2312" w:hAnsi="仿宋" w:hint="eastAsia"/>
          <w:color w:val="000000" w:themeColor="text1"/>
          <w:sz w:val="32"/>
          <w:szCs w:val="32"/>
        </w:rPr>
        <w:t>结合PPT课件</w:t>
      </w:r>
      <w:r w:rsidR="00EF4D20" w:rsidRPr="000734F2">
        <w:rPr>
          <w:rFonts w:ascii="仿宋_GB2312" w:eastAsia="仿宋_GB2312" w:hAnsi="仿宋" w:hint="eastAsia"/>
          <w:color w:val="000000" w:themeColor="text1"/>
          <w:sz w:val="32"/>
          <w:szCs w:val="32"/>
        </w:rPr>
        <w:t>，通过</w:t>
      </w:r>
      <w:r w:rsidRPr="000734F2">
        <w:rPr>
          <w:rFonts w:ascii="仿宋_GB2312" w:eastAsia="仿宋_GB2312" w:hAnsi="仿宋" w:hint="eastAsia"/>
          <w:color w:val="000000" w:themeColor="text1"/>
          <w:sz w:val="32"/>
          <w:szCs w:val="32"/>
        </w:rPr>
        <w:t>深入浅出、耐心细致、生动形象的讲解，参会人员纷纷表示获益匪浅，决心在今后的公文写作中做好实践，</w:t>
      </w:r>
      <w:r w:rsidR="00FC3227" w:rsidRPr="000734F2">
        <w:rPr>
          <w:rFonts w:ascii="仿宋_GB2312" w:eastAsia="仿宋_GB2312" w:hAnsi="仿宋" w:hint="eastAsia"/>
          <w:color w:val="000000" w:themeColor="text1"/>
          <w:sz w:val="32"/>
          <w:szCs w:val="32"/>
        </w:rPr>
        <w:t>同时</w:t>
      </w:r>
      <w:r w:rsidRPr="000734F2">
        <w:rPr>
          <w:rFonts w:ascii="仿宋_GB2312" w:eastAsia="仿宋_GB2312" w:hAnsi="仿宋" w:hint="eastAsia"/>
          <w:color w:val="000000" w:themeColor="text1"/>
          <w:sz w:val="32"/>
          <w:szCs w:val="32"/>
        </w:rPr>
        <w:t>希望</w:t>
      </w:r>
      <w:r w:rsidR="00EF4D20" w:rsidRPr="000734F2">
        <w:rPr>
          <w:rFonts w:ascii="仿宋_GB2312" w:eastAsia="仿宋_GB2312" w:hAnsi="仿宋" w:hint="eastAsia"/>
          <w:color w:val="000000" w:themeColor="text1"/>
          <w:sz w:val="32"/>
          <w:szCs w:val="32"/>
        </w:rPr>
        <w:t>公司</w:t>
      </w:r>
      <w:r w:rsidR="00FC3227" w:rsidRPr="000734F2">
        <w:rPr>
          <w:rFonts w:ascii="仿宋_GB2312" w:eastAsia="仿宋_GB2312" w:hAnsi="仿宋" w:hint="eastAsia"/>
          <w:color w:val="000000" w:themeColor="text1"/>
          <w:sz w:val="32"/>
          <w:szCs w:val="32"/>
        </w:rPr>
        <w:t>今后</w:t>
      </w:r>
      <w:r w:rsidRPr="000734F2">
        <w:rPr>
          <w:rFonts w:ascii="仿宋_GB2312" w:eastAsia="仿宋_GB2312" w:hAnsi="仿宋" w:hint="eastAsia"/>
          <w:color w:val="000000" w:themeColor="text1"/>
          <w:sz w:val="32"/>
          <w:szCs w:val="32"/>
        </w:rPr>
        <w:t>可以多多</w:t>
      </w:r>
      <w:r w:rsidR="00EF4D20" w:rsidRPr="000734F2">
        <w:rPr>
          <w:rFonts w:ascii="仿宋_GB2312" w:eastAsia="仿宋_GB2312" w:hAnsi="仿宋" w:hint="eastAsia"/>
          <w:color w:val="000000" w:themeColor="text1"/>
          <w:sz w:val="32"/>
          <w:szCs w:val="32"/>
        </w:rPr>
        <w:t>组织</w:t>
      </w:r>
      <w:r w:rsidRPr="000734F2">
        <w:rPr>
          <w:rFonts w:ascii="仿宋_GB2312" w:eastAsia="仿宋_GB2312" w:hAnsi="仿宋" w:hint="eastAsia"/>
          <w:color w:val="000000" w:themeColor="text1"/>
          <w:sz w:val="32"/>
          <w:szCs w:val="32"/>
        </w:rPr>
        <w:t>类似</w:t>
      </w:r>
      <w:r w:rsidR="00FC3227" w:rsidRPr="000734F2">
        <w:rPr>
          <w:rFonts w:ascii="仿宋_GB2312" w:eastAsia="仿宋_GB2312" w:hAnsi="仿宋" w:hint="eastAsia"/>
          <w:color w:val="000000" w:themeColor="text1"/>
          <w:sz w:val="32"/>
          <w:szCs w:val="32"/>
        </w:rPr>
        <w:t>培训课程，</w:t>
      </w:r>
      <w:r w:rsidRPr="000734F2">
        <w:rPr>
          <w:rFonts w:ascii="仿宋_GB2312" w:eastAsia="仿宋_GB2312" w:hAnsi="仿宋" w:hint="eastAsia"/>
          <w:color w:val="000000" w:themeColor="text1"/>
          <w:sz w:val="32"/>
          <w:szCs w:val="32"/>
        </w:rPr>
        <w:t>使大家公文写作</w:t>
      </w:r>
      <w:r w:rsidR="00FC3227" w:rsidRPr="000734F2">
        <w:rPr>
          <w:rFonts w:ascii="仿宋_GB2312" w:eastAsia="仿宋_GB2312" w:hAnsi="仿宋" w:hint="eastAsia"/>
          <w:color w:val="000000" w:themeColor="text1"/>
          <w:sz w:val="32"/>
          <w:szCs w:val="32"/>
        </w:rPr>
        <w:t>取得</w:t>
      </w:r>
      <w:r w:rsidR="005C0675" w:rsidRPr="000734F2">
        <w:rPr>
          <w:rFonts w:ascii="仿宋_GB2312" w:eastAsia="仿宋_GB2312" w:hAnsi="仿宋" w:hint="eastAsia"/>
          <w:color w:val="000000" w:themeColor="text1"/>
          <w:sz w:val="32"/>
          <w:szCs w:val="32"/>
        </w:rPr>
        <w:t>新突破</w:t>
      </w:r>
      <w:r w:rsidRPr="000734F2">
        <w:rPr>
          <w:rFonts w:ascii="仿宋_GB2312" w:eastAsia="仿宋_GB2312" w:hAnsi="仿宋" w:hint="eastAsia"/>
          <w:color w:val="000000" w:themeColor="text1"/>
          <w:sz w:val="32"/>
          <w:szCs w:val="32"/>
        </w:rPr>
        <w:t>，</w:t>
      </w:r>
      <w:r w:rsidR="005C0675" w:rsidRPr="000734F2">
        <w:rPr>
          <w:rFonts w:ascii="仿宋_GB2312" w:eastAsia="仿宋_GB2312" w:hAnsi="仿宋" w:hint="eastAsia"/>
          <w:color w:val="000000" w:themeColor="text1"/>
          <w:sz w:val="32"/>
          <w:szCs w:val="32"/>
        </w:rPr>
        <w:t>促进日常各项工作再上新台阶。</w:t>
      </w:r>
    </w:p>
    <w:p w:rsidR="00477B1C" w:rsidRPr="000734F2" w:rsidRDefault="00477B1C" w:rsidP="00477B1C">
      <w:pPr>
        <w:rPr>
          <w:rFonts w:ascii="仿宋_GB2312" w:eastAsia="仿宋_GB2312" w:hAnsi="仿宋"/>
          <w:color w:val="000000" w:themeColor="text1"/>
          <w:sz w:val="32"/>
          <w:szCs w:val="32"/>
        </w:rPr>
      </w:pPr>
    </w:p>
    <w:p w:rsidR="00477B1C" w:rsidRPr="003706CE" w:rsidRDefault="00477B1C" w:rsidP="003706CE">
      <w:pPr>
        <w:ind w:firstLineChars="1700" w:firstLine="54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0734F2">
        <w:rPr>
          <w:rFonts w:ascii="仿宋_GB2312" w:eastAsia="仿宋_GB2312" w:hAnsi="仿宋" w:hint="eastAsia"/>
          <w:color w:val="000000" w:themeColor="text1"/>
          <w:sz w:val="32"/>
          <w:szCs w:val="32"/>
        </w:rPr>
        <w:t>2019年12月24日</w:t>
      </w:r>
    </w:p>
    <w:sectPr w:rsidR="00477B1C" w:rsidRPr="003706CE" w:rsidSect="00182ACD">
      <w:footerReference w:type="default" r:id="rId8"/>
      <w:pgSz w:w="11906" w:h="16838"/>
      <w:pgMar w:top="851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DD3" w:rsidRDefault="006E7DD3" w:rsidP="00FB6CBA">
      <w:r>
        <w:separator/>
      </w:r>
    </w:p>
  </w:endnote>
  <w:endnote w:type="continuationSeparator" w:id="1">
    <w:p w:rsidR="006E7DD3" w:rsidRDefault="006E7DD3" w:rsidP="00FB6C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CBA" w:rsidRDefault="00E34B9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FB6CBA" w:rsidRDefault="00E34B9B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C029FA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3706CE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DD3" w:rsidRDefault="006E7DD3" w:rsidP="00FB6CBA">
      <w:r>
        <w:separator/>
      </w:r>
    </w:p>
  </w:footnote>
  <w:footnote w:type="continuationSeparator" w:id="1">
    <w:p w:rsidR="006E7DD3" w:rsidRDefault="006E7DD3" w:rsidP="00FB6C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CF1"/>
    <w:rsid w:val="00003A3D"/>
    <w:rsid w:val="000734F2"/>
    <w:rsid w:val="000F1675"/>
    <w:rsid w:val="000F7901"/>
    <w:rsid w:val="00123051"/>
    <w:rsid w:val="0014043E"/>
    <w:rsid w:val="00142C81"/>
    <w:rsid w:val="0015269F"/>
    <w:rsid w:val="00182ACD"/>
    <w:rsid w:val="00242B18"/>
    <w:rsid w:val="00280E86"/>
    <w:rsid w:val="002C51B5"/>
    <w:rsid w:val="00315E00"/>
    <w:rsid w:val="003560F0"/>
    <w:rsid w:val="003706CE"/>
    <w:rsid w:val="003E6014"/>
    <w:rsid w:val="00400A41"/>
    <w:rsid w:val="0040481E"/>
    <w:rsid w:val="00420E2E"/>
    <w:rsid w:val="00446DD0"/>
    <w:rsid w:val="00477B1C"/>
    <w:rsid w:val="004B0F19"/>
    <w:rsid w:val="00523214"/>
    <w:rsid w:val="0054155E"/>
    <w:rsid w:val="0054387F"/>
    <w:rsid w:val="005C0675"/>
    <w:rsid w:val="005C3212"/>
    <w:rsid w:val="005E3E29"/>
    <w:rsid w:val="005E412C"/>
    <w:rsid w:val="00601ADA"/>
    <w:rsid w:val="00697602"/>
    <w:rsid w:val="006E7DD3"/>
    <w:rsid w:val="007311F5"/>
    <w:rsid w:val="007A511E"/>
    <w:rsid w:val="007A62BB"/>
    <w:rsid w:val="007E6211"/>
    <w:rsid w:val="007E7766"/>
    <w:rsid w:val="008061A7"/>
    <w:rsid w:val="0085723B"/>
    <w:rsid w:val="008843C8"/>
    <w:rsid w:val="008D02F5"/>
    <w:rsid w:val="00915B62"/>
    <w:rsid w:val="00941E25"/>
    <w:rsid w:val="009761E2"/>
    <w:rsid w:val="00985259"/>
    <w:rsid w:val="009952BE"/>
    <w:rsid w:val="009E4A42"/>
    <w:rsid w:val="00A11ABA"/>
    <w:rsid w:val="00A47CF1"/>
    <w:rsid w:val="00A67999"/>
    <w:rsid w:val="00A779B2"/>
    <w:rsid w:val="00B14DB1"/>
    <w:rsid w:val="00B705BA"/>
    <w:rsid w:val="00B75140"/>
    <w:rsid w:val="00BC65CB"/>
    <w:rsid w:val="00BD7BF0"/>
    <w:rsid w:val="00C029FA"/>
    <w:rsid w:val="00C116E5"/>
    <w:rsid w:val="00C577AE"/>
    <w:rsid w:val="00C932C0"/>
    <w:rsid w:val="00CB446A"/>
    <w:rsid w:val="00CE148C"/>
    <w:rsid w:val="00CF2757"/>
    <w:rsid w:val="00CF2A66"/>
    <w:rsid w:val="00D02098"/>
    <w:rsid w:val="00DA3168"/>
    <w:rsid w:val="00E34B9B"/>
    <w:rsid w:val="00E64B87"/>
    <w:rsid w:val="00E77027"/>
    <w:rsid w:val="00EB6F75"/>
    <w:rsid w:val="00EF4D20"/>
    <w:rsid w:val="00F15298"/>
    <w:rsid w:val="00F2536F"/>
    <w:rsid w:val="00F25C39"/>
    <w:rsid w:val="00F43F84"/>
    <w:rsid w:val="00F66679"/>
    <w:rsid w:val="00F668A6"/>
    <w:rsid w:val="00F97A42"/>
    <w:rsid w:val="00FB69E9"/>
    <w:rsid w:val="00FB6CBA"/>
    <w:rsid w:val="00FC3227"/>
    <w:rsid w:val="0A8C729A"/>
    <w:rsid w:val="23D170EC"/>
    <w:rsid w:val="53ED5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C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B6C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B6C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FB6CBA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FB6CB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B6CB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C067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C0675"/>
    <w:rPr>
      <w:kern w:val="2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477B1C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477B1C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6985F6-CDDD-4ECD-9399-DE1307F1D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13</cp:revision>
  <cp:lastPrinted>2019-12-23T03:23:00Z</cp:lastPrinted>
  <dcterms:created xsi:type="dcterms:W3CDTF">2019-12-09T00:13:00Z</dcterms:created>
  <dcterms:modified xsi:type="dcterms:W3CDTF">2019-12-25T09:51:00Z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