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09" w:rsidRPr="005549CE" w:rsidRDefault="008546DD" w:rsidP="008546DD">
      <w:pPr>
        <w:jc w:val="center"/>
        <w:rPr>
          <w:rFonts w:asciiTheme="majorEastAsia" w:eastAsiaTheme="majorEastAsia" w:hAnsiTheme="majorEastAsia"/>
          <w:b/>
          <w:sz w:val="44"/>
          <w:szCs w:val="44"/>
        </w:rPr>
      </w:pPr>
      <w:r w:rsidRPr="005549CE">
        <w:rPr>
          <w:rFonts w:asciiTheme="majorEastAsia" w:eastAsiaTheme="majorEastAsia" w:hAnsiTheme="majorEastAsia" w:hint="eastAsia"/>
          <w:b/>
          <w:sz w:val="44"/>
          <w:szCs w:val="44"/>
        </w:rPr>
        <w:t>本溪市水务局法制审核人员培训制度</w:t>
      </w:r>
    </w:p>
    <w:p w:rsidR="008546DD" w:rsidRPr="005549CE" w:rsidRDefault="008546DD" w:rsidP="005549CE">
      <w:pPr>
        <w:jc w:val="center"/>
        <w:rPr>
          <w:rFonts w:asciiTheme="majorEastAsia" w:eastAsiaTheme="majorEastAsia" w:hAnsiTheme="majorEastAsia"/>
          <w:b/>
          <w:sz w:val="30"/>
          <w:szCs w:val="30"/>
        </w:rPr>
      </w:pP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第一条 为认真落实推进行政执法“三项制度改革”，切实提高法制审核人员法律业务能力，保障法制审核人员正确运用法律、法规、规章履行职责，结合我局实际，制定本制度。</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第二条 本制度适用于全局从事重大执法决定的法制审核人员。</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第三条 法制审核人员法律法规培训学习由局水资源法规科（审批科）负责，鼓励支持其他执法科室举办各种形式的法律法规培训学习。</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第四条法制审核人员学习培训内容包括：</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（一）党的路线、方针、政策，中央领导关于依法治国的重要论述；</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（二）宪法以及国家相关基本法律知识；</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（三）《行政处罚法》《行政许可法》《行政强制法》《行政诉讼法》《行政复议法》《国家赔偿法》等公共法律知识；</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（四）水行政法律法规；</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（五）新颁的法律、法规、规章；</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（六）全国人大常委会出台的最新立法解释；</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（七）最高人民法院和最高人民检察院最新出台的司法解释；</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lastRenderedPageBreak/>
        <w:t>（七）法律文书的运用与制作；</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（八）典型案例解剖、分析；</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（九）必须具备的其他有关知识。</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 xml:space="preserve">第五条 </w:t>
      </w:r>
      <w:r w:rsidR="001438AF" w:rsidRPr="005549CE">
        <w:rPr>
          <w:rFonts w:ascii="仿宋_GB2312" w:eastAsia="仿宋_GB2312" w:hAnsi="仿宋" w:hint="eastAsia"/>
          <w:color w:val="000000" w:themeColor="text1"/>
          <w:sz w:val="32"/>
          <w:szCs w:val="32"/>
        </w:rPr>
        <w:t>法制审核人员培训采取集中授课与自主</w:t>
      </w:r>
      <w:r w:rsidRPr="005549CE">
        <w:rPr>
          <w:rFonts w:ascii="仿宋_GB2312" w:eastAsia="仿宋_GB2312" w:hAnsi="仿宋" w:hint="eastAsia"/>
          <w:color w:val="000000" w:themeColor="text1"/>
          <w:sz w:val="32"/>
          <w:szCs w:val="32"/>
        </w:rPr>
        <w:t>学习相结合的方式进行。</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集中授课主要采取专题讲座、案例教学、交流研讨、座谈调研等多种形式进行，重点对公共法律知识、执法实务等内容学习，提升业务水平，解决处理实际问题能力。</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自主学习主要采取个人参加系统轮训、网络学习的方式进行，重点</w:t>
      </w:r>
      <w:r w:rsidR="001438AF" w:rsidRPr="005549CE">
        <w:rPr>
          <w:rFonts w:ascii="仿宋_GB2312" w:eastAsia="仿宋_GB2312" w:hAnsi="仿宋" w:hint="eastAsia"/>
          <w:color w:val="000000" w:themeColor="text1"/>
          <w:sz w:val="32"/>
          <w:szCs w:val="32"/>
        </w:rPr>
        <w:t>针对水行政执法</w:t>
      </w:r>
      <w:r w:rsidRPr="005549CE">
        <w:rPr>
          <w:rFonts w:ascii="仿宋_GB2312" w:eastAsia="仿宋_GB2312" w:hAnsi="仿宋" w:hint="eastAsia"/>
          <w:color w:val="000000" w:themeColor="text1"/>
          <w:sz w:val="32"/>
          <w:szCs w:val="32"/>
        </w:rPr>
        <w:t>执行的法律法规等内容学习，全面掌握</w:t>
      </w:r>
      <w:r w:rsidR="001438AF" w:rsidRPr="005549CE">
        <w:rPr>
          <w:rFonts w:ascii="仿宋_GB2312" w:eastAsia="仿宋_GB2312" w:hAnsi="仿宋" w:hint="eastAsia"/>
          <w:color w:val="000000" w:themeColor="text1"/>
          <w:sz w:val="32"/>
          <w:szCs w:val="32"/>
        </w:rPr>
        <w:t>水行政执法</w:t>
      </w:r>
      <w:r w:rsidRPr="005549CE">
        <w:rPr>
          <w:rFonts w:ascii="仿宋_GB2312" w:eastAsia="仿宋_GB2312" w:hAnsi="仿宋" w:hint="eastAsia"/>
          <w:color w:val="000000" w:themeColor="text1"/>
          <w:sz w:val="32"/>
          <w:szCs w:val="32"/>
        </w:rPr>
        <w:t>的法律法规规章及有关政策。</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 xml:space="preserve">第六条 </w:t>
      </w:r>
      <w:r w:rsidR="001438AF" w:rsidRPr="005549CE">
        <w:rPr>
          <w:rFonts w:ascii="仿宋_GB2312" w:eastAsia="仿宋_GB2312" w:hAnsi="仿宋" w:hint="eastAsia"/>
          <w:color w:val="000000" w:themeColor="text1"/>
          <w:sz w:val="32"/>
          <w:szCs w:val="32"/>
        </w:rPr>
        <w:t>法制审核人员每年学法培训不少</w:t>
      </w:r>
      <w:r w:rsidRPr="005549CE">
        <w:rPr>
          <w:rFonts w:ascii="仿宋_GB2312" w:eastAsia="仿宋_GB2312" w:hAnsi="仿宋" w:hint="eastAsia"/>
          <w:color w:val="000000" w:themeColor="text1"/>
          <w:sz w:val="32"/>
          <w:szCs w:val="32"/>
        </w:rPr>
        <w:t>于7日，主要采取与工作实际相结合，业务部门组织学习和集中学习的方式进行，其中集中学习不少于5日。</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 xml:space="preserve">第七条 </w:t>
      </w:r>
      <w:r w:rsidR="001438AF" w:rsidRPr="005549CE">
        <w:rPr>
          <w:rFonts w:ascii="仿宋_GB2312" w:eastAsia="仿宋_GB2312" w:hAnsi="仿宋" w:hint="eastAsia"/>
          <w:color w:val="000000" w:themeColor="text1"/>
          <w:sz w:val="32"/>
          <w:szCs w:val="32"/>
        </w:rPr>
        <w:t>建立法制审核工作人员培训档案。对法制审核人员培训学习情况进行考核</w:t>
      </w:r>
      <w:r w:rsidRPr="005549CE">
        <w:rPr>
          <w:rFonts w:ascii="仿宋_GB2312" w:eastAsia="仿宋_GB2312" w:hAnsi="仿宋" w:hint="eastAsia"/>
          <w:color w:val="000000" w:themeColor="text1"/>
          <w:sz w:val="32"/>
          <w:szCs w:val="32"/>
        </w:rPr>
        <w:t>。</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第八条支持鼓励法制审核人员参加法律学习教育和法律职业资格考试。</w:t>
      </w:r>
    </w:p>
    <w:p w:rsidR="008546DD" w:rsidRPr="005549CE" w:rsidRDefault="008546DD" w:rsidP="008546DD">
      <w:pPr>
        <w:ind w:firstLineChars="200" w:firstLine="640"/>
        <w:rPr>
          <w:rFonts w:ascii="仿宋_GB2312" w:eastAsia="仿宋_GB2312" w:hAnsi="仿宋" w:hint="eastAsia"/>
          <w:color w:val="000000" w:themeColor="text1"/>
          <w:sz w:val="32"/>
          <w:szCs w:val="32"/>
        </w:rPr>
      </w:pPr>
      <w:r w:rsidRPr="005549CE">
        <w:rPr>
          <w:rFonts w:ascii="仿宋_GB2312" w:eastAsia="仿宋_GB2312" w:hAnsi="仿宋" w:hint="eastAsia"/>
          <w:color w:val="000000" w:themeColor="text1"/>
          <w:sz w:val="32"/>
          <w:szCs w:val="32"/>
        </w:rPr>
        <w:t xml:space="preserve">第九条 </w:t>
      </w:r>
      <w:r w:rsidR="004C4680" w:rsidRPr="005549CE">
        <w:rPr>
          <w:rFonts w:ascii="仿宋_GB2312" w:eastAsia="仿宋_GB2312" w:hAnsi="仿宋" w:hint="eastAsia"/>
          <w:color w:val="000000" w:themeColor="text1"/>
          <w:sz w:val="32"/>
          <w:szCs w:val="32"/>
        </w:rPr>
        <w:t>本制度自印发之日起施</w:t>
      </w:r>
      <w:r w:rsidRPr="005549CE">
        <w:rPr>
          <w:rFonts w:ascii="仿宋_GB2312" w:eastAsia="仿宋_GB2312" w:hAnsi="仿宋" w:hint="eastAsia"/>
          <w:color w:val="000000" w:themeColor="text1"/>
          <w:sz w:val="32"/>
          <w:szCs w:val="32"/>
        </w:rPr>
        <w:t>行。</w:t>
      </w:r>
    </w:p>
    <w:p w:rsidR="008546DD" w:rsidRPr="005549CE" w:rsidRDefault="008546DD" w:rsidP="008546DD">
      <w:pPr>
        <w:ind w:firstLineChars="200" w:firstLine="640"/>
        <w:rPr>
          <w:rFonts w:ascii="仿宋_GB2312" w:eastAsia="仿宋_GB2312" w:hAnsi="仿宋" w:hint="eastAsia"/>
          <w:color w:val="000000" w:themeColor="text1"/>
          <w:sz w:val="32"/>
          <w:szCs w:val="32"/>
          <w:shd w:val="clear" w:color="auto" w:fill="FFFFFF"/>
        </w:rPr>
      </w:pPr>
    </w:p>
    <w:p w:rsidR="008546DD" w:rsidRPr="005549CE" w:rsidRDefault="008546DD" w:rsidP="008546DD">
      <w:pPr>
        <w:ind w:firstLineChars="200" w:firstLine="640"/>
        <w:rPr>
          <w:rFonts w:ascii="仿宋_GB2312" w:eastAsia="仿宋_GB2312" w:hAnsi="仿宋" w:hint="eastAsia"/>
          <w:color w:val="000000" w:themeColor="text1"/>
          <w:sz w:val="32"/>
          <w:szCs w:val="32"/>
          <w:shd w:val="clear" w:color="auto" w:fill="FFFFFF"/>
        </w:rPr>
      </w:pPr>
    </w:p>
    <w:p w:rsidR="008546DD" w:rsidRPr="005549CE" w:rsidRDefault="008546DD" w:rsidP="008546DD">
      <w:pPr>
        <w:ind w:firstLineChars="200" w:firstLine="640"/>
        <w:rPr>
          <w:rFonts w:ascii="仿宋_GB2312" w:eastAsia="仿宋_GB2312" w:hAnsi="仿宋" w:hint="eastAsia"/>
          <w:color w:val="000000" w:themeColor="text1"/>
          <w:sz w:val="32"/>
          <w:szCs w:val="32"/>
        </w:rPr>
      </w:pPr>
    </w:p>
    <w:sectPr w:rsidR="008546DD" w:rsidRPr="005549CE" w:rsidSect="009F5D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9AF" w:rsidRDefault="00FE59AF" w:rsidP="001438AF">
      <w:r>
        <w:separator/>
      </w:r>
    </w:p>
  </w:endnote>
  <w:endnote w:type="continuationSeparator" w:id="1">
    <w:p w:rsidR="00FE59AF" w:rsidRDefault="00FE59AF" w:rsidP="001438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9AF" w:rsidRDefault="00FE59AF" w:rsidP="001438AF">
      <w:r>
        <w:separator/>
      </w:r>
    </w:p>
  </w:footnote>
  <w:footnote w:type="continuationSeparator" w:id="1">
    <w:p w:rsidR="00FE59AF" w:rsidRDefault="00FE59AF" w:rsidP="001438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46DD"/>
    <w:rsid w:val="001438AF"/>
    <w:rsid w:val="00177806"/>
    <w:rsid w:val="001F1829"/>
    <w:rsid w:val="003778E0"/>
    <w:rsid w:val="004C4680"/>
    <w:rsid w:val="005346CB"/>
    <w:rsid w:val="005549CE"/>
    <w:rsid w:val="00631053"/>
    <w:rsid w:val="00693056"/>
    <w:rsid w:val="006C0D96"/>
    <w:rsid w:val="007530D2"/>
    <w:rsid w:val="008546DD"/>
    <w:rsid w:val="0087147C"/>
    <w:rsid w:val="009F5D09"/>
    <w:rsid w:val="00B06D23"/>
    <w:rsid w:val="00D769FC"/>
    <w:rsid w:val="00FE5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8AF"/>
    <w:rPr>
      <w:sz w:val="18"/>
      <w:szCs w:val="18"/>
    </w:rPr>
  </w:style>
  <w:style w:type="paragraph" w:styleId="a4">
    <w:name w:val="footer"/>
    <w:basedOn w:val="a"/>
    <w:link w:val="Char0"/>
    <w:uiPriority w:val="99"/>
    <w:semiHidden/>
    <w:unhideWhenUsed/>
    <w:rsid w:val="001438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38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734F-D26D-4ED0-81C7-6FB4109C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655</Characters>
  <Application>Microsoft Office Word</Application>
  <DocSecurity>0</DocSecurity>
  <Lines>5</Lines>
  <Paragraphs>1</Paragraphs>
  <ScaleCrop>false</ScaleCrop>
  <Company>Microsoft</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6</cp:revision>
  <dcterms:created xsi:type="dcterms:W3CDTF">2019-08-21T10:33:00Z</dcterms:created>
  <dcterms:modified xsi:type="dcterms:W3CDTF">2020-06-03T07:28:00Z</dcterms:modified>
</cp:coreProperties>
</file>