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3" w:rsidRPr="000E2985" w:rsidRDefault="00D335CB" w:rsidP="00D07A3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E2985">
        <w:rPr>
          <w:rFonts w:asciiTheme="majorEastAsia" w:eastAsiaTheme="majorEastAsia" w:hAnsiTheme="majorEastAsia" w:hint="eastAsia"/>
          <w:b/>
          <w:sz w:val="44"/>
          <w:szCs w:val="44"/>
        </w:rPr>
        <w:t>本溪市水务局</w:t>
      </w:r>
      <w:r w:rsidR="005A4AFC" w:rsidRPr="000E2985">
        <w:rPr>
          <w:rFonts w:asciiTheme="majorEastAsia" w:eastAsiaTheme="majorEastAsia" w:hAnsiTheme="majorEastAsia" w:hint="eastAsia"/>
          <w:b/>
          <w:sz w:val="44"/>
          <w:szCs w:val="44"/>
        </w:rPr>
        <w:t>组织召开专题会议调度</w:t>
      </w:r>
    </w:p>
    <w:p w:rsidR="00F13607" w:rsidRPr="000E2985" w:rsidRDefault="005A4AFC" w:rsidP="00D07A3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E2985">
        <w:rPr>
          <w:rFonts w:asciiTheme="majorEastAsia" w:eastAsiaTheme="majorEastAsia" w:hAnsiTheme="majorEastAsia" w:hint="eastAsia"/>
          <w:b/>
          <w:sz w:val="44"/>
          <w:szCs w:val="44"/>
        </w:rPr>
        <w:t>平山区、明山区</w:t>
      </w:r>
      <w:r w:rsidR="00D335CB" w:rsidRPr="000E2985">
        <w:rPr>
          <w:rFonts w:asciiTheme="majorEastAsia" w:eastAsiaTheme="majorEastAsia" w:hAnsiTheme="majorEastAsia" w:hint="eastAsia"/>
          <w:b/>
          <w:sz w:val="44"/>
          <w:szCs w:val="44"/>
        </w:rPr>
        <w:t>水资源管理</w:t>
      </w:r>
      <w:r w:rsidR="00D07A33" w:rsidRPr="000E2985">
        <w:rPr>
          <w:rFonts w:asciiTheme="majorEastAsia" w:eastAsiaTheme="majorEastAsia" w:hAnsiTheme="majorEastAsia" w:hint="eastAsia"/>
          <w:b/>
          <w:sz w:val="44"/>
          <w:szCs w:val="44"/>
        </w:rPr>
        <w:t>和节约用水</w:t>
      </w:r>
      <w:r w:rsidRPr="000E2985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</w:p>
    <w:p w:rsidR="00D335CB" w:rsidRPr="000E2985" w:rsidRDefault="00D335CB" w:rsidP="000E298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C5456" w:rsidRPr="000E2985" w:rsidRDefault="00D335CB" w:rsidP="000E2985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5月29日和6月9日，市水务局副局长王海利先后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召开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专题会议，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调度</w:t>
      </w:r>
      <w:r w:rsidR="00F42BB8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平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山区、</w:t>
      </w:r>
      <w:r w:rsidR="00F42BB8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明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山区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水资源管理和节约用水工作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:rsidR="0025540F" w:rsidRPr="000E2985" w:rsidRDefault="001B0A24" w:rsidP="001B0A24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会上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，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我局组织</w:t>
      </w:r>
      <w:r w:rsidR="00D335CB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对照法律法规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和水利部2020年水资源管理重点工作</w:t>
      </w:r>
      <w:r w:rsidR="00D335CB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，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按照“合理分水、管住用水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和节约用水”思路，指出了两个区水资源管理和节约用水工作薄弱环节和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依法改进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、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提升工作水平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的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建议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；着重强调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了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目前开展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用水调查统计工作、取用水管理专项整治行动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的重大意义。要求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各区要组织调动好人员力量，一定要按时保质保量将水利部部署的工作落实到位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  <w:r w:rsidR="001625D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同时，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还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就落实好当前水利行业重大决策部署，依法强化监督管理职责，提升监管水平，进行了交流座谈。</w:t>
      </w:r>
    </w:p>
    <w:p w:rsidR="001B0A24" w:rsidRPr="000E2985" w:rsidRDefault="001B0A24" w:rsidP="001B0A24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会议最后</w:t>
      </w:r>
      <w:r w:rsidR="00AD5A9E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提出三个方面要求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，</w:t>
      </w:r>
      <w:r w:rsidR="00AD5A9E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一是务必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提高认识，强化监督管理，要将“补短板、强监管”作为水利工作主题；</w:t>
      </w:r>
      <w:r w:rsidR="00AD5A9E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二是务必</w:t>
      </w:r>
      <w:r w:rsidR="000611A2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将法律法规和规章制度读懂并研究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透，做到依法行政；三是</w:t>
      </w:r>
      <w:r w:rsidR="00AD5A9E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务必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要认清形势，克服人员少、任务重的现状，</w:t>
      </w:r>
      <w:r w:rsidR="005A4AFC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必要时可以调动乡镇水利站、水管员、村干部力量</w:t>
      </w:r>
      <w:r w:rsidR="000A7C35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将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各项工作</w:t>
      </w:r>
      <w:r w:rsidR="000A7C35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履职尽责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到位。</w:t>
      </w:r>
    </w:p>
    <w:p w:rsidR="000E2985" w:rsidRDefault="005A4AFC" w:rsidP="000E2985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市水务</w:t>
      </w:r>
      <w:r w:rsidR="00D335CB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局</w:t>
      </w:r>
      <w:r w:rsidR="00513E16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、市水务事务服务中心相关科室和工作部</w:t>
      </w:r>
      <w:r w:rsidR="001B0A24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负责</w:t>
      </w:r>
      <w:r w:rsidR="001B0A24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人</w:t>
      </w: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，平山区、明山区主要领导和有关工作人员</w:t>
      </w:r>
      <w:r w:rsidR="001B0A24"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参加了会议。</w:t>
      </w:r>
    </w:p>
    <w:p w:rsidR="006546C8" w:rsidRPr="000E2985" w:rsidRDefault="006546C8" w:rsidP="006546C8">
      <w:pPr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0E2985" w:rsidRPr="000E2985" w:rsidRDefault="000E2985" w:rsidP="0099596E">
      <w:pPr>
        <w:ind w:firstLineChars="1800" w:firstLine="576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本溪市水务局</w:t>
      </w:r>
    </w:p>
    <w:p w:rsidR="000E2985" w:rsidRPr="006546C8" w:rsidRDefault="000E2985" w:rsidP="006546C8">
      <w:pPr>
        <w:ind w:firstLineChars="1700" w:firstLine="54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E2985">
        <w:rPr>
          <w:rFonts w:ascii="仿宋_GB2312" w:eastAsia="仿宋_GB2312" w:hAnsi="仿宋" w:cs="Times New Roman" w:hint="eastAsia"/>
          <w:color w:val="000000"/>
          <w:sz w:val="32"/>
          <w:szCs w:val="32"/>
        </w:rPr>
        <w:t>2020年6月11日</w:t>
      </w:r>
    </w:p>
    <w:sectPr w:rsidR="000E2985" w:rsidRPr="006546C8" w:rsidSect="000E2985">
      <w:footerReference w:type="default" r:id="rId6"/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FE" w:rsidRDefault="00DF70FE" w:rsidP="00D335CB">
      <w:r>
        <w:separator/>
      </w:r>
    </w:p>
  </w:endnote>
  <w:endnote w:type="continuationSeparator" w:id="1">
    <w:p w:rsidR="00DF70FE" w:rsidRDefault="00DF70FE" w:rsidP="00D3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36297"/>
      <w:docPartObj>
        <w:docPartGallery w:val="Page Numbers (Bottom of Page)"/>
        <w:docPartUnique/>
      </w:docPartObj>
    </w:sdtPr>
    <w:sdtContent>
      <w:p w:rsidR="000611A2" w:rsidRDefault="00711253">
        <w:pPr>
          <w:pStyle w:val="a4"/>
          <w:jc w:val="center"/>
        </w:pPr>
        <w:fldSimple w:instr=" PAGE   \* MERGEFORMAT ">
          <w:r w:rsidR="006546C8" w:rsidRPr="006546C8">
            <w:rPr>
              <w:noProof/>
              <w:lang w:val="zh-CN"/>
            </w:rPr>
            <w:t>1</w:t>
          </w:r>
        </w:fldSimple>
      </w:p>
    </w:sdtContent>
  </w:sdt>
  <w:p w:rsidR="000611A2" w:rsidRDefault="000611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FE" w:rsidRDefault="00DF70FE" w:rsidP="00D335CB">
      <w:r>
        <w:separator/>
      </w:r>
    </w:p>
  </w:footnote>
  <w:footnote w:type="continuationSeparator" w:id="1">
    <w:p w:rsidR="00DF70FE" w:rsidRDefault="00DF70FE" w:rsidP="00D33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5CB"/>
    <w:rsid w:val="000611A2"/>
    <w:rsid w:val="00094495"/>
    <w:rsid w:val="000A7C35"/>
    <w:rsid w:val="000E2985"/>
    <w:rsid w:val="001225B4"/>
    <w:rsid w:val="00132BF8"/>
    <w:rsid w:val="001625D6"/>
    <w:rsid w:val="001B0A24"/>
    <w:rsid w:val="001C7E4A"/>
    <w:rsid w:val="0025540F"/>
    <w:rsid w:val="002C3914"/>
    <w:rsid w:val="00472719"/>
    <w:rsid w:val="00491D1B"/>
    <w:rsid w:val="00513E16"/>
    <w:rsid w:val="005A4AFC"/>
    <w:rsid w:val="005C5456"/>
    <w:rsid w:val="006357F4"/>
    <w:rsid w:val="006546C8"/>
    <w:rsid w:val="00711253"/>
    <w:rsid w:val="008E2134"/>
    <w:rsid w:val="009930F4"/>
    <w:rsid w:val="0099596E"/>
    <w:rsid w:val="00AD5A9E"/>
    <w:rsid w:val="00B23481"/>
    <w:rsid w:val="00BA3708"/>
    <w:rsid w:val="00C92213"/>
    <w:rsid w:val="00D07A33"/>
    <w:rsid w:val="00D335CB"/>
    <w:rsid w:val="00D52A9D"/>
    <w:rsid w:val="00DF70FE"/>
    <w:rsid w:val="00E9472D"/>
    <w:rsid w:val="00F13607"/>
    <w:rsid w:val="00F42BB8"/>
    <w:rsid w:val="00F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5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545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E298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E2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</Words>
  <Characters>433</Characters>
  <Application>Microsoft Office Word</Application>
  <DocSecurity>0</DocSecurity>
  <Lines>3</Lines>
  <Paragraphs>1</Paragraphs>
  <ScaleCrop>false</ScaleCrop>
  <Company>鑫合惠联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2020-06-09T23:00:00Z</dcterms:created>
  <dcterms:modified xsi:type="dcterms:W3CDTF">2020-06-11T08:21:00Z</dcterms:modified>
</cp:coreProperties>
</file>